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附件1</w:t>
      </w:r>
    </w:p>
    <w:p>
      <w:pPr>
        <w:widowControl/>
        <w:spacing w:line="560" w:lineRule="exact"/>
        <w:jc w:val="center"/>
        <w:rPr>
          <w:rFonts w:ascii="方正大标宋简体" w:eastAsia="方正大标宋简体"/>
          <w:sz w:val="32"/>
          <w:szCs w:val="32"/>
        </w:rPr>
      </w:pPr>
      <w:r>
        <w:rPr>
          <w:rFonts w:hint="eastAsia" w:ascii="方正大标宋简体" w:hAnsi="Times New Roman" w:eastAsia="方正大标宋简体" w:cs="Times New Roman"/>
          <w:sz w:val="44"/>
          <w:szCs w:val="44"/>
        </w:rPr>
        <w:t>高校学生会组织深化改革评估备案表</w:t>
      </w:r>
    </w:p>
    <w:p>
      <w:pPr>
        <w:spacing w:line="560" w:lineRule="exact"/>
        <w:jc w:val="left"/>
        <w:rPr>
          <w:rFonts w:ascii="方正大标宋简体" w:eastAsia="方正大标宋简体"/>
          <w:sz w:val="32"/>
          <w:szCs w:val="32"/>
        </w:rPr>
      </w:pPr>
    </w:p>
    <w:p>
      <w:pPr>
        <w:spacing w:line="560" w:lineRule="exact"/>
        <w:jc w:val="lef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组织名称：</w:t>
      </w:r>
      <w:r>
        <w:rPr>
          <w:rFonts w:ascii="方正楷体简体" w:hAnsi="Calibri" w:eastAsia="方正楷体简体" w:cs="Times New Roman"/>
          <w:sz w:val="28"/>
          <w:szCs w:val="28"/>
        </w:rPr>
        <w:t>__</w:t>
      </w:r>
      <w:r>
        <w:rPr>
          <w:rFonts w:ascii="方正楷体简体" w:hAnsi="Calibri" w:cs="Times New Roman"/>
          <w:sz w:val="28"/>
          <w:szCs w:val="28"/>
          <w:u w:val="single"/>
          <w:lang w:val="en-US"/>
        </w:rPr>
        <w:t>青岛滨海学院</w:t>
      </w:r>
      <w:r>
        <w:rPr>
          <w:rFonts w:ascii="方正楷体简体" w:hAnsi="Calibri" w:eastAsia="方正楷体简体" w:cs="Times New Roman"/>
          <w:sz w:val="28"/>
          <w:szCs w:val="28"/>
          <w:u w:val="single"/>
        </w:rPr>
        <w:t>_</w:t>
      </w:r>
      <w:r>
        <w:rPr>
          <w:rFonts w:ascii="方正楷体简体" w:hAnsi="Calibri" w:eastAsia="方正楷体简体" w:cs="Times New Roman"/>
          <w:sz w:val="28"/>
          <w:szCs w:val="28"/>
        </w:rPr>
        <w:t>_</w:t>
      </w: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学生会/□研究生会</w:t>
      </w:r>
    </w:p>
    <w:p>
      <w:pPr>
        <w:spacing w:line="560" w:lineRule="exact"/>
        <w:jc w:val="left"/>
        <w:rPr>
          <w:rFonts w:ascii="方正仿宋简体" w:hAnsi="Calibri" w:eastAsia="方正仿宋简体" w:cs="Times New Roman"/>
          <w:sz w:val="28"/>
          <w:szCs w:val="28"/>
        </w:rPr>
      </w:pPr>
    </w:p>
    <w:tbl>
      <w:tblPr>
        <w:tblStyle w:val="4"/>
        <w:tblW w:w="13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1377"/>
        <w:gridCol w:w="6804"/>
        <w:gridCol w:w="1701"/>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22" w:type="dxa"/>
            <w:gridSpan w:val="3"/>
            <w:vAlign w:val="center"/>
          </w:tcPr>
          <w:p>
            <w:pPr>
              <w:spacing w:line="44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项目</w:t>
            </w:r>
          </w:p>
        </w:tc>
        <w:tc>
          <w:tcPr>
            <w:tcW w:w="1701" w:type="dxa"/>
            <w:vAlign w:val="center"/>
          </w:tcPr>
          <w:p>
            <w:pPr>
              <w:spacing w:line="440" w:lineRule="exact"/>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验收结论</w:t>
            </w:r>
          </w:p>
        </w:tc>
        <w:tc>
          <w:tcPr>
            <w:tcW w:w="2282" w:type="dxa"/>
            <w:vAlign w:val="center"/>
          </w:tcPr>
          <w:p>
            <w:pPr>
              <w:spacing w:line="440" w:lineRule="exact"/>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方正仿宋简体" w:hAnsi="Calibri" w:eastAsia="方正仿宋简体" w:cs="Times New Roman"/>
                <w:sz w:val="28"/>
                <w:szCs w:val="28"/>
              </w:rPr>
            </w:pPr>
            <w:r>
              <w:rPr>
                <w:rFonts w:hint="eastAsia" w:ascii="Times New Roman" w:hAnsi="Times New Roman" w:eastAsia="方正仿宋简体" w:cs="Times New Roman"/>
                <w:sz w:val="28"/>
                <w:szCs w:val="28"/>
              </w:rPr>
              <w:t>1. 坚持全心全意服务同学，聚焦主责主业开展工作。未承担宿舍管理、校园文明纠察、安全保卫等高校行政职能。</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9322" w:type="dxa"/>
            <w:gridSpan w:val="3"/>
            <w:vAlign w:val="center"/>
          </w:tcPr>
          <w:p>
            <w:pPr>
              <w:spacing w:line="440" w:lineRule="exact"/>
              <w:rPr>
                <w:rFonts w:ascii="方正仿宋简体" w:hAnsi="Calibri" w:eastAsia="方正仿宋简体" w:cs="Times New Roman"/>
                <w:sz w:val="28"/>
                <w:szCs w:val="28"/>
              </w:rPr>
            </w:pPr>
            <w:r>
              <w:rPr>
                <w:rFonts w:hint="eastAsia" w:ascii="Times New Roman" w:hAnsi="Times New Roman" w:eastAsia="方正仿宋简体" w:cs="Times New Roman"/>
                <w:sz w:val="28"/>
                <w:szCs w:val="28"/>
              </w:rPr>
              <w:t>2. 工作机构架构为“主席团+工作部门”模式，未在工作部门以上或以下设置“中心”、“项目办公室”等常设层级。</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restart"/>
            <w:vAlign w:val="center"/>
          </w:tcPr>
          <w:p>
            <w:pPr>
              <w:spacing w:line="440" w:lineRule="exact"/>
              <w:rPr>
                <w:rFonts w:ascii="方正仿宋简体" w:hAnsi="Calibri" w:eastAsia="方正仿宋简体" w:cs="Times New Roman"/>
                <w:sz w:val="28"/>
                <w:szCs w:val="28"/>
              </w:rPr>
            </w:pPr>
            <w:r>
              <w:rPr>
                <w:rFonts w:hint="eastAsia" w:ascii="Times New Roman" w:hAnsi="Times New Roman" w:eastAsia="方正仿宋简体" w:cs="Times New Roman"/>
                <w:sz w:val="28"/>
                <w:szCs w:val="28"/>
              </w:rPr>
              <w:t>3. 机构和人员规模</w:t>
            </w:r>
          </w:p>
        </w:tc>
        <w:tc>
          <w:tcPr>
            <w:tcW w:w="8181" w:type="dxa"/>
            <w:gridSpan w:val="2"/>
            <w:vAlign w:val="center"/>
          </w:tcPr>
          <w:p>
            <w:pPr>
              <w:spacing w:line="440" w:lineRule="exact"/>
              <w:rPr>
                <w:rFonts w:ascii="方正仿宋简体" w:hAnsi="Calibri" w:eastAsia="方正仿宋简体" w:cs="Times New Roman"/>
                <w:sz w:val="28"/>
                <w:szCs w:val="28"/>
              </w:rPr>
            </w:pPr>
            <w:r>
              <w:rPr>
                <w:rFonts w:hint="eastAsia" w:ascii="Times New Roman" w:hAnsi="Times New Roman" w:eastAsia="方正仿宋简体" w:cs="Times New Roman"/>
                <w:sz w:val="28"/>
                <w:szCs w:val="28"/>
              </w:rPr>
              <w:t>校级学生会组织工作人员不超过</w:t>
            </w:r>
            <w:r>
              <w:rPr>
                <w:rFonts w:ascii="Times New Roman" w:hAnsi="Times New Roman" w:eastAsia="方正仿宋简体" w:cs="Times New Roman"/>
                <w:sz w:val="28"/>
                <w:szCs w:val="28"/>
              </w:rPr>
              <w:t>40</w:t>
            </w:r>
            <w:r>
              <w:rPr>
                <w:rFonts w:hint="eastAsia" w:ascii="Times New Roman" w:hAnsi="Times New Roman" w:eastAsia="方正仿宋简体" w:cs="Times New Roman"/>
                <w:sz w:val="28"/>
                <w:szCs w:val="28"/>
              </w:rPr>
              <w:t>人，学生人数较多、分校区较多的高校不超过</w:t>
            </w:r>
            <w:r>
              <w:rPr>
                <w:rFonts w:ascii="Times New Roman" w:hAnsi="Times New Roman" w:eastAsia="方正仿宋简体" w:cs="Times New Roman"/>
                <w:sz w:val="28"/>
                <w:szCs w:val="28"/>
              </w:rPr>
              <w:t>60</w:t>
            </w:r>
            <w:r>
              <w:rPr>
                <w:rFonts w:hint="eastAsia" w:ascii="Times New Roman" w:hAnsi="Times New Roman" w:eastAsia="方正仿宋简体" w:cs="Times New Roman"/>
                <w:sz w:val="28"/>
                <w:szCs w:val="28"/>
              </w:rPr>
              <w:t>人。</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实有 35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continue"/>
            <w:vAlign w:val="center"/>
          </w:tcPr>
          <w:p>
            <w:pPr>
              <w:spacing w:line="440" w:lineRule="exact"/>
              <w:rPr>
                <w:rFonts w:ascii="Times New Roman" w:hAnsi="Times New Roman" w:eastAsia="方正仿宋简体" w:cs="Times New Roman"/>
                <w:sz w:val="28"/>
                <w:szCs w:val="28"/>
              </w:rPr>
            </w:pPr>
          </w:p>
        </w:tc>
        <w:tc>
          <w:tcPr>
            <w:tcW w:w="818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校级学生会组织主席团成员不超过</w:t>
            </w:r>
            <w:r>
              <w:rPr>
                <w:rFonts w:ascii="Times New Roman" w:hAnsi="Times New Roman" w:eastAsia="方正仿宋简体" w:cs="Times New Roman"/>
                <w:sz w:val="28"/>
                <w:szCs w:val="28"/>
              </w:rPr>
              <w:t>5</w:t>
            </w:r>
            <w:r>
              <w:rPr>
                <w:rFonts w:hint="eastAsia" w:ascii="Times New Roman" w:hAnsi="Times New Roman" w:eastAsia="方正仿宋简体" w:cs="Times New Roman"/>
                <w:sz w:val="28"/>
                <w:szCs w:val="28"/>
              </w:rPr>
              <w:t>人。</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2" w:char="0052"/>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实有 5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continue"/>
            <w:vAlign w:val="center"/>
          </w:tcPr>
          <w:p>
            <w:pPr>
              <w:spacing w:line="440" w:lineRule="exact"/>
              <w:rPr>
                <w:rFonts w:ascii="Times New Roman" w:hAnsi="Times New Roman" w:eastAsia="方正仿宋简体" w:cs="Times New Roman"/>
                <w:sz w:val="28"/>
                <w:szCs w:val="28"/>
              </w:rPr>
            </w:pPr>
          </w:p>
        </w:tc>
        <w:tc>
          <w:tcPr>
            <w:tcW w:w="818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校级学生会组织工作部门不超过</w:t>
            </w:r>
            <w:r>
              <w:rPr>
                <w:rFonts w:ascii="Times New Roman" w:hAnsi="Times New Roman" w:eastAsia="方正仿宋简体" w:cs="Times New Roman"/>
                <w:sz w:val="28"/>
                <w:szCs w:val="28"/>
              </w:rPr>
              <w:t>6</w:t>
            </w:r>
            <w:r>
              <w:rPr>
                <w:rFonts w:hint="eastAsia" w:ascii="Times New Roman" w:hAnsi="Times New Roman" w:eastAsia="方正仿宋简体" w:cs="Times New Roman"/>
                <w:sz w:val="28"/>
                <w:szCs w:val="28"/>
              </w:rPr>
              <w:t>个。</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实有 6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4. 除主席、副主席（探索实行轮值制度的高校为执行主席）、部长、副部长、干事外未设其他职务。</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5. 学生会组织工作人员为共产党员或共青团员。</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2" w:char="0052"/>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6. 学生会组织工作人员中除一年级新生外的本专科生最近1个学期/最近1学年/入学以来三者取其一，学习成绩综合排名在本专业前30%以内，且无课业不及格情况；研究生无课业不及格情况。</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7. 校级学生会组织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8. 主席团由学生代表大会（非其委员会、常务委员会、常任代表会议等）选举产生。</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9. 2019年10月以来召开了校级学生（研究生）代表大会。</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560" w:lineRule="exact"/>
              <w:jc w:val="lef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召开日期为：</w:t>
            </w:r>
            <w:r>
              <w:rPr>
                <w:rFonts w:hint="eastAsia" w:ascii="等线" w:hAnsi="等线" w:eastAsia="等线" w:cs="Times New Roman"/>
                <w:sz w:val="22"/>
              </w:rPr>
              <w:t>2019年11月31日</w:t>
            </w:r>
          </w:p>
          <w:p>
            <w:pPr>
              <w:spacing w:line="56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10. 校级学生（研究生）代表大会代表经班级团支部推荐、学院（系）组织选举产生。</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56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11. 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56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12. 组建以学生代表为主，校党委学生工作部门、校团委等共同参与的校级学生会组织工作人员评议会；主席团成员和工作部门负责人每学期向评议会述职。</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56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13. 学生会组织工作人员参加评奖评优、测评加分、推荐免试攻读研究生等事项时，依据评议结果择优提名，未与其岗位简单挂钩。</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56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14. 学生会组织的建设纳入了学校党建工作整体规划；党组织定期听取学生会组织工作汇报，研究决定重大事项。</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56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15. 明确</w:t>
            </w:r>
            <w:r>
              <w:rPr>
                <w:rFonts w:ascii="Times New Roman" w:hAnsi="Times New Roman" w:eastAsia="方正仿宋简体" w:cs="Times New Roman"/>
                <w:sz w:val="28"/>
                <w:szCs w:val="28"/>
              </w:rPr>
              <w:t>1</w:t>
            </w:r>
            <w:r>
              <w:rPr>
                <w:rFonts w:hint="eastAsia" w:ascii="Times New Roman" w:hAnsi="Times New Roman" w:eastAsia="方正仿宋简体" w:cs="Times New Roman"/>
                <w:sz w:val="28"/>
                <w:szCs w:val="28"/>
              </w:rPr>
              <w:t>名校团委专职副书记指导校级学生会组织；聘任校团委专职副书记或干部担任校级学生会组织秘书长。</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0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56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numPr>
                <w:ilvl w:val="255"/>
                <w:numId w:val="0"/>
              </w:num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16. 学生对学生会组织整体工作的满意度（取样本对满意度调查问卷第7题选项为“满意”和“基本满意”比例之和。60%及以上为达标，以下为不达标）</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2" w:char="0052"/>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560" w:lineRule="exact"/>
              <w:jc w:val="lef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满意率</w:t>
            </w:r>
            <w:r>
              <w:rPr>
                <w:rFonts w:hint="default" w:ascii="方正仿宋简体" w:hAnsi="Calibri" w:cs="Times New Roman"/>
                <w:sz w:val="28"/>
                <w:szCs w:val="28"/>
                <w:lang w:val="en-US"/>
              </w:rPr>
              <w:t>为</w:t>
            </w:r>
            <w:r>
              <w:rPr>
                <w:rFonts w:hint="default" w:hAnsi="Calibri" w:eastAsia="方正仿宋简体" w:cs="Times New Roman"/>
                <w:sz w:val="28"/>
                <w:szCs w:val="28"/>
                <w:lang w:val="en-US"/>
              </w:rPr>
              <w:t>85.7</w:t>
            </w:r>
            <w:r>
              <w:rPr>
                <w:rFonts w:hint="eastAsia" w:ascii="方正仿宋简体" w:hAnsi="Calibri" w:eastAsia="方正仿宋简体"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17</w:t>
            </w:r>
            <w:r>
              <w:rPr>
                <w:rFonts w:hint="eastAsia" w:ascii="方正仿宋简体" w:hAnsi="Times New Roman" w:eastAsia="方正仿宋简体" w:cs="Times New Roman"/>
                <w:sz w:val="28"/>
                <w:szCs w:val="28"/>
              </w:rPr>
              <w:t>. 学生</w:t>
            </w:r>
            <w:r>
              <w:rPr>
                <w:rFonts w:hint="eastAsia" w:ascii="Times New Roman" w:hAnsi="Times New Roman" w:eastAsia="方正仿宋简体" w:cs="Times New Roman"/>
                <w:sz w:val="28"/>
                <w:szCs w:val="28"/>
              </w:rPr>
              <w:t>对学生会组织工作人员的满意度（取样本对满意度调查问卷第14题选项为“满意”和“基本满意”比例之和。达标标准同16项）</w:t>
            </w:r>
          </w:p>
        </w:tc>
        <w:tc>
          <w:tcPr>
            <w:tcW w:w="1701"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2" w:char="0052"/>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2282" w:type="dxa"/>
            <w:vAlign w:val="center"/>
          </w:tcPr>
          <w:p>
            <w:pPr>
              <w:spacing w:line="560" w:lineRule="exact"/>
              <w:jc w:val="lef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满意率为</w:t>
            </w:r>
            <w:r>
              <w:rPr>
                <w:rFonts w:hint="default" w:hAnsi="Calibri" w:eastAsia="方正仿宋简体" w:cs="Times New Roman"/>
                <w:sz w:val="28"/>
                <w:szCs w:val="28"/>
                <w:lang w:val="en-US"/>
              </w:rPr>
              <w:t>90.6</w:t>
            </w:r>
            <w:r>
              <w:rPr>
                <w:rFonts w:hint="eastAsia" w:ascii="方正仿宋简体" w:hAnsi="Calibri" w:eastAsia="方正仿宋简体"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vAlign w:val="center"/>
          </w:tcPr>
          <w:p>
            <w:pPr>
              <w:spacing w:line="44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自评公开链接</w:t>
            </w:r>
          </w:p>
        </w:tc>
        <w:tc>
          <w:tcPr>
            <w:tcW w:w="10787" w:type="dxa"/>
            <w:gridSpan w:val="3"/>
            <w:vAlign w:val="center"/>
          </w:tcPr>
          <w:p>
            <w:pPr>
              <w:spacing w:line="560" w:lineRule="exact"/>
              <w:jc w:val="center"/>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8" w:type="dxa"/>
            <w:gridSpan w:val="2"/>
            <w:vAlign w:val="center"/>
          </w:tcPr>
          <w:p>
            <w:pPr>
              <w:spacing w:line="44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典型经验</w:t>
            </w:r>
          </w:p>
          <w:p>
            <w:pPr>
              <w:spacing w:line="44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（必填项，300字左右）</w:t>
            </w:r>
          </w:p>
        </w:tc>
        <w:tc>
          <w:tcPr>
            <w:tcW w:w="10787" w:type="dxa"/>
            <w:gridSpan w:val="3"/>
            <w:vAlign w:val="center"/>
          </w:tcPr>
          <w:p>
            <w:pPr>
              <w:spacing w:line="440" w:lineRule="exact"/>
              <w:rPr>
                <w:rFonts w:ascii="Times New Roman" w:hAnsi="Times New Roman" w:cs="Times New Roman"/>
                <w:sz w:val="28"/>
                <w:szCs w:val="28"/>
                <w:lang w:val="en-US"/>
              </w:rPr>
            </w:pPr>
            <w:r>
              <w:rPr>
                <w:rFonts w:ascii="Times New Roman" w:hAnsi="Times New Roman" w:cs="Times New Roman"/>
                <w:sz w:val="28"/>
                <w:szCs w:val="28"/>
                <w:lang w:val="en-US"/>
              </w:rPr>
              <w:t>在第十九届校学生联合会的共同努力下，本届学生会全体学生干部圆满完成各项工作任务，具体总结为以下经验:</w:t>
            </w:r>
          </w:p>
          <w:p>
            <w:pPr>
              <w:spacing w:line="440" w:lineRule="exact"/>
              <w:rPr>
                <w:rFonts w:ascii="Times New Roman" w:hAnsi="Times New Roman" w:cs="Times New Roman"/>
                <w:sz w:val="28"/>
                <w:szCs w:val="28"/>
                <w:lang w:val="en-US"/>
              </w:rPr>
            </w:pPr>
            <w:r>
              <w:rPr>
                <w:rFonts w:ascii="Times New Roman" w:hAnsi="Times New Roman" w:eastAsia="方正仿宋简体" w:cs="Times New Roman"/>
                <w:sz w:val="28"/>
                <w:szCs w:val="28"/>
                <w:lang w:val="en-US"/>
              </w:rPr>
              <w:t xml:space="preserve">   </w:t>
            </w:r>
            <w:r>
              <w:rPr>
                <w:rFonts w:ascii="Times New Roman" w:hAnsi="Times New Roman" w:cs="Times New Roman"/>
                <w:sz w:val="28"/>
                <w:szCs w:val="28"/>
                <w:lang w:val="en-US"/>
              </w:rPr>
              <w:t>校学联各部门精诚团结，共同努力，互帮互助，面对困难共同克服，良好的诠释了聚是一团火散是满天星的真理。</w:t>
            </w:r>
          </w:p>
          <w:p>
            <w:pPr>
              <w:spacing w:line="440" w:lineRule="exact"/>
              <w:rPr>
                <w:rFonts w:ascii="Times New Roman" w:hAnsi="Times New Roman" w:cs="Times New Roman"/>
                <w:sz w:val="28"/>
                <w:szCs w:val="28"/>
                <w:lang w:val="en-US"/>
              </w:rPr>
            </w:pPr>
            <w:r>
              <w:rPr>
                <w:rFonts w:ascii="Times New Roman" w:hAnsi="Times New Roman" w:eastAsia="方正仿宋简体" w:cs="Times New Roman"/>
                <w:sz w:val="28"/>
                <w:szCs w:val="28"/>
                <w:lang w:val="en-US"/>
              </w:rPr>
              <w:t xml:space="preserve">   </w:t>
            </w:r>
            <w:r>
              <w:rPr>
                <w:rFonts w:ascii="Times New Roman" w:hAnsi="Times New Roman" w:cs="Times New Roman"/>
                <w:sz w:val="28"/>
                <w:szCs w:val="28"/>
                <w:lang w:val="en-US"/>
              </w:rPr>
              <w:t>本届学生干部思想进步，工作踏实认真负责，时刻本着全心全意为同学们服务的宗旨，秉承自我教育，自我管理，自我服务，自我监督的工作理念，认真完成老师交给我们的工作和任务。</w:t>
            </w:r>
          </w:p>
          <w:p>
            <w:pPr>
              <w:spacing w:line="440" w:lineRule="exact"/>
              <w:ind w:firstLineChars="200"/>
              <w:rPr>
                <w:rFonts w:ascii="Times New Roman" w:hAnsi="Times New Roman" w:cs="Times New Roman"/>
                <w:sz w:val="28"/>
                <w:szCs w:val="28"/>
                <w:lang w:val="en-US"/>
              </w:rPr>
            </w:pPr>
            <w:r>
              <w:rPr>
                <w:rFonts w:ascii="Times New Roman" w:hAnsi="Times New Roman" w:cs="Times New Roman"/>
                <w:sz w:val="28"/>
                <w:szCs w:val="28"/>
                <w:lang w:val="en-US"/>
              </w:rPr>
              <w:t>借鉴学长学姐们的宝贵经验，我们继续发扬前几届学长学姐留下的优良传统，继续开展新的服务活动，取长补短，不断完善，并且在校团委学生处老师的指导关心帮助下，我们才更加圆满完成各项任务。</w:t>
            </w:r>
          </w:p>
          <w:p>
            <w:pPr>
              <w:spacing w:line="440" w:lineRule="exact"/>
              <w:ind w:firstLineChars="200"/>
              <w:rPr>
                <w:rFonts w:ascii="Times New Roman" w:hAnsi="Times New Roman" w:eastAsia="方正仿宋简体" w:cs="Times New Roman"/>
                <w:sz w:val="28"/>
                <w:szCs w:val="28"/>
              </w:rPr>
            </w:pPr>
            <w:r>
              <w:rPr>
                <w:rFonts w:ascii="Times New Roman" w:hAnsi="Times New Roman" w:cs="Times New Roman"/>
                <w:sz w:val="28"/>
                <w:szCs w:val="28"/>
                <w:lang w:val="en-US"/>
              </w:rPr>
              <w:t>此外，校学联的主要学生干部们认真负责，对待工作一丝不苟，很好的带动了各部门的工作积极性以及更好的与二级学院学生干部的沟通交流，更好的有利于学联工作的开展。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8" w:type="dxa"/>
            <w:gridSpan w:val="2"/>
            <w:vAlign w:val="center"/>
          </w:tcPr>
          <w:p>
            <w:pPr>
              <w:spacing w:line="44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服务同学品牌项目和主要内容</w:t>
            </w:r>
          </w:p>
          <w:p>
            <w:pPr>
              <w:spacing w:line="44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（必填项，300字左右）</w:t>
            </w:r>
          </w:p>
        </w:tc>
        <w:tc>
          <w:tcPr>
            <w:tcW w:w="10787" w:type="dxa"/>
            <w:gridSpan w:val="3"/>
            <w:vAlign w:val="center"/>
          </w:tcPr>
          <w:p>
            <w:pPr>
              <w:spacing w:line="440" w:lineRule="exact"/>
              <w:ind w:firstLineChars="200"/>
              <w:rPr>
                <w:rFonts w:ascii="Times New Roman" w:hAnsi="Times New Roman" w:cs="Times New Roman"/>
                <w:sz w:val="28"/>
                <w:szCs w:val="28"/>
                <w:lang w:val="en-US"/>
              </w:rPr>
            </w:pPr>
            <w:r>
              <w:rPr>
                <w:rFonts w:hint="default" w:ascii="Times New Roman" w:hAnsi="Times New Roman" w:cs="Times New Roman"/>
                <w:sz w:val="28"/>
                <w:szCs w:val="28"/>
                <w:lang w:val="en-US"/>
              </w:rPr>
              <w:t>1.</w:t>
            </w:r>
            <w:r>
              <w:rPr>
                <w:rFonts w:hint="eastAsia" w:ascii="Times New Roman" w:hAnsi="Times New Roman" w:cs="Times New Roman"/>
                <w:sz w:val="28"/>
                <w:szCs w:val="28"/>
                <w:lang w:val="en-US"/>
              </w:rPr>
              <w:t>新生迎新以及军训服务</w:t>
            </w:r>
          </w:p>
          <w:p>
            <w:pPr>
              <w:spacing w:line="440" w:lineRule="exact"/>
              <w:ind w:firstLineChars="200"/>
              <w:rPr>
                <w:rFonts w:hint="eastAsia" w:ascii="Times New Roman" w:hAnsi="Times New Roman" w:cs="Times New Roman"/>
                <w:sz w:val="28"/>
                <w:szCs w:val="28"/>
                <w:lang w:val="en-US"/>
              </w:rPr>
            </w:pPr>
            <w:r>
              <w:rPr>
                <w:rFonts w:hint="eastAsia" w:ascii="Times New Roman" w:hAnsi="Times New Roman" w:cs="Times New Roman"/>
                <w:sz w:val="28"/>
                <w:szCs w:val="28"/>
                <w:lang w:val="en-US"/>
              </w:rPr>
              <w:t>主要负责每年新生开学整体迎新服务工作，安排迎新期间校区接驳车的调度安排，以及帮助新生到指定学院报道，校园环境卫生维护，以及各学院迎新服务点安排统筹工作，新生开学开训典礼会场服务工作，以及军训秩序维护等工作。</w:t>
            </w:r>
          </w:p>
          <w:p>
            <w:pPr>
              <w:spacing w:line="440" w:lineRule="exact"/>
              <w:ind w:firstLineChars="200"/>
              <w:rPr>
                <w:rFonts w:ascii="Times New Roman" w:hAnsi="Times New Roman" w:cs="Times New Roman"/>
                <w:sz w:val="28"/>
                <w:szCs w:val="28"/>
                <w:lang w:val="en-US"/>
              </w:rPr>
            </w:pPr>
            <w:r>
              <w:rPr>
                <w:rFonts w:hint="default" w:ascii="Times New Roman" w:hAnsi="Times New Roman" w:cs="Times New Roman"/>
                <w:sz w:val="28"/>
                <w:szCs w:val="28"/>
                <w:lang w:val="en-US"/>
              </w:rPr>
              <w:t>2.2019年招聘会前期准备会场服务工作</w:t>
            </w:r>
          </w:p>
          <w:p>
            <w:pPr>
              <w:spacing w:line="240" w:lineRule="auto"/>
              <w:ind w:firstLineChars="200"/>
              <w:rPr>
                <w:sz w:val="28"/>
                <w:szCs w:val="28"/>
              </w:rPr>
            </w:pPr>
            <w:r>
              <w:rPr>
                <w:rFonts w:hint="default"/>
                <w:sz w:val="28"/>
                <w:szCs w:val="28"/>
                <w:lang w:val="en-US"/>
              </w:rPr>
              <w:t>在2019年毕业生招聘会中，为全面做好会场的保障工作，校学联与信息工程学院提前做好工作安排，红地毯的洗刷，以及会场设备的调整安排，会场维持秩序人员调动，以及摄影宣传等工作，在本次招聘会中，我们与信息工程学院，军训团，校社联，安全管理委员会等多个校级部门互相配合，团结合作切实保障了本次招聘会的圆满完成。</w:t>
            </w:r>
          </w:p>
          <w:p>
            <w:pPr>
              <w:spacing w:line="240" w:lineRule="auto"/>
              <w:rPr>
                <w:sz w:val="28"/>
                <w:szCs w:val="28"/>
              </w:rPr>
            </w:pPr>
            <w:r>
              <w:rPr>
                <w:rFonts w:hint="default"/>
                <w:sz w:val="28"/>
                <w:szCs w:val="28"/>
                <w:lang w:val="en-US"/>
              </w:rPr>
              <w:t>3.庆校庆，迎校庆的会场服务工作</w:t>
            </w:r>
          </w:p>
          <w:p>
            <w:pPr>
              <w:spacing w:line="240" w:lineRule="auto"/>
              <w:ind w:firstLineChars="200"/>
              <w:rPr>
                <w:sz w:val="28"/>
                <w:szCs w:val="28"/>
              </w:rPr>
            </w:pPr>
            <w:r>
              <w:rPr>
                <w:rFonts w:hint="default"/>
                <w:sz w:val="28"/>
                <w:szCs w:val="28"/>
                <w:lang w:val="en-US"/>
              </w:rPr>
              <w:t>在校庆来临之际，我校克服重重困难，圆满完成本次校庆工作，在前期准备工作中，校文艺部一直与校社联参与文艺演出的服务统筹工作，此外在校庆当天，参与校庆会场布置和服务工作，以及校园卫生维护工作，经过全体学联人的共同努力下，圆满完成了本次校庆会场服务工作。</w:t>
            </w:r>
          </w:p>
          <w:p>
            <w:pPr>
              <w:spacing w:line="240" w:lineRule="auto"/>
              <w:rPr>
                <w:sz w:val="28"/>
                <w:szCs w:val="28"/>
              </w:rPr>
            </w:pPr>
            <w:r>
              <w:rPr>
                <w:rFonts w:hint="default"/>
                <w:sz w:val="28"/>
                <w:szCs w:val="28"/>
                <w:lang w:val="en-US"/>
              </w:rPr>
              <w:t>4.最初一公里，温暖回家路志愿服务活动</w:t>
            </w:r>
          </w:p>
          <w:p>
            <w:pPr>
              <w:spacing w:line="240" w:lineRule="auto"/>
              <w:ind w:firstLineChars="200"/>
              <w:rPr>
                <w:rFonts w:ascii="Times New Roman" w:hAnsi="Times New Roman" w:eastAsia="方正仿宋简体" w:cs="Times New Roman"/>
                <w:sz w:val="28"/>
                <w:szCs w:val="28"/>
              </w:rPr>
            </w:pPr>
            <w:r>
              <w:rPr>
                <w:rFonts w:hint="default"/>
                <w:sz w:val="28"/>
                <w:szCs w:val="28"/>
                <w:lang w:val="en-US"/>
              </w:rPr>
              <w:t>该活动由学生处团委主办，与青岛真情巴士公司合作，温暖回家路志愿服务活动，一直是我校服务广大同学的品牌活动，在任职一年来，因为疫情原因，共参与三次温暖回家路志愿服务工作，预计服务同学三千人左右，主要工作是做好场地规划以及秩序维护工作，学生干部帮助同学们搬运行李，服务同学们回家的最初一公里，给全校同学们提供了一个更加便利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518" w:type="dxa"/>
            <w:gridSpan w:val="2"/>
            <w:vAlign w:val="center"/>
          </w:tcPr>
          <w:p>
            <w:pPr>
              <w:spacing w:line="44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问题不足</w:t>
            </w:r>
          </w:p>
          <w:p>
            <w:pPr>
              <w:spacing w:line="44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（必填项）</w:t>
            </w:r>
          </w:p>
        </w:tc>
        <w:tc>
          <w:tcPr>
            <w:tcW w:w="10787" w:type="dxa"/>
            <w:gridSpan w:val="3"/>
            <w:vAlign w:val="center"/>
          </w:tcPr>
          <w:p>
            <w:pPr>
              <w:spacing w:line="440" w:lineRule="exact"/>
              <w:rPr>
                <w:rFonts w:ascii="Times New Roman" w:hAnsi="Times New Roman" w:cs="Times New Roman"/>
                <w:sz w:val="28"/>
                <w:szCs w:val="28"/>
                <w:lang w:val="en-US"/>
              </w:rPr>
            </w:pPr>
            <w:r>
              <w:rPr>
                <w:rFonts w:ascii="Times New Roman" w:hAnsi="Times New Roman" w:eastAsia="方正仿宋简体" w:cs="Times New Roman"/>
                <w:sz w:val="28"/>
                <w:szCs w:val="28"/>
                <w:lang w:val="en-US"/>
              </w:rPr>
              <w:t>1.</w:t>
            </w:r>
            <w:r>
              <w:rPr>
                <w:rFonts w:ascii="Times New Roman" w:hAnsi="Times New Roman" w:cs="Times New Roman"/>
                <w:sz w:val="28"/>
                <w:szCs w:val="28"/>
                <w:lang w:val="en-US"/>
              </w:rPr>
              <w:t>校学生联合会的主要学生干部的内部团结仍需加强，仍需要定期开展主要学生干部团建活动，加强学生干部们的凝聚力和团结性，不断提高自身本领。</w:t>
            </w:r>
          </w:p>
          <w:p>
            <w:pPr>
              <w:spacing w:line="440" w:lineRule="exact"/>
              <w:rPr>
                <w:rFonts w:ascii="Times New Roman" w:hAnsi="Times New Roman" w:cs="Times New Roman"/>
                <w:sz w:val="28"/>
                <w:szCs w:val="28"/>
                <w:lang w:val="en-US"/>
              </w:rPr>
            </w:pPr>
            <w:r>
              <w:rPr>
                <w:rFonts w:ascii="Times New Roman" w:hAnsi="Times New Roman" w:eastAsia="方正仿宋简体" w:cs="Times New Roman"/>
                <w:sz w:val="28"/>
                <w:szCs w:val="28"/>
                <w:lang w:val="en-US"/>
              </w:rPr>
              <w:t>2.</w:t>
            </w:r>
            <w:r>
              <w:rPr>
                <w:rFonts w:ascii="Times New Roman" w:hAnsi="Times New Roman" w:cs="Times New Roman"/>
                <w:sz w:val="28"/>
                <w:szCs w:val="28"/>
                <w:lang w:val="en-US"/>
              </w:rPr>
              <w:t>校学生联合会的学生干部们的学习成绩仍需加强提升，个别存在课业不及格现象，因此，更加需要加强学生干部学习规划和督促学习的能力。</w:t>
            </w:r>
          </w:p>
          <w:p>
            <w:pPr>
              <w:spacing w:line="4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rPr>
              <w:t>3.</w:t>
            </w:r>
            <w:r>
              <w:rPr>
                <w:rFonts w:ascii="Times New Roman" w:hAnsi="Times New Roman" w:cs="Times New Roman"/>
                <w:sz w:val="28"/>
                <w:szCs w:val="28"/>
                <w:lang w:val="en-US"/>
              </w:rPr>
              <w:t>目前存在个别学生干部的执行力和行动力缺乏的现象，对于安排的工作懈怠并且积极性不高。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518" w:type="dxa"/>
            <w:gridSpan w:val="2"/>
            <w:vAlign w:val="center"/>
          </w:tcPr>
          <w:p>
            <w:pPr>
              <w:spacing w:line="44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改进建议</w:t>
            </w:r>
          </w:p>
          <w:p>
            <w:pPr>
              <w:spacing w:line="44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（必填项）</w:t>
            </w:r>
          </w:p>
        </w:tc>
        <w:tc>
          <w:tcPr>
            <w:tcW w:w="10787" w:type="dxa"/>
            <w:gridSpan w:val="3"/>
            <w:vAlign w:val="center"/>
          </w:tcPr>
          <w:p>
            <w:pPr>
              <w:spacing w:line="440" w:lineRule="exact"/>
              <w:rPr>
                <w:rFonts w:ascii="Times New Roman" w:hAnsi="Times New Roman" w:cs="Times New Roman"/>
                <w:sz w:val="28"/>
                <w:szCs w:val="28"/>
                <w:lang w:val="en-US"/>
              </w:rPr>
            </w:pPr>
            <w:r>
              <w:rPr>
                <w:rFonts w:ascii="Times New Roman" w:hAnsi="Times New Roman" w:eastAsia="方正仿宋简体" w:cs="Times New Roman"/>
                <w:sz w:val="28"/>
                <w:szCs w:val="28"/>
                <w:lang w:val="en-US"/>
              </w:rPr>
              <w:t>1.</w:t>
            </w:r>
            <w:r>
              <w:rPr>
                <w:rFonts w:ascii="Times New Roman" w:hAnsi="Times New Roman" w:cs="Times New Roman"/>
                <w:sz w:val="28"/>
                <w:szCs w:val="28"/>
                <w:lang w:val="en-US"/>
              </w:rPr>
              <w:t>在新一届学生会的领导班子成立后，应该定期组织主要学生干部团建活动，通过定期的团建活动，不断加强学生干部们的积极主动性，以及培养学生干部们踏实肯干，任劳任怨的精神，更好的为学生干部们提供一个家的感觉。</w:t>
            </w:r>
          </w:p>
          <w:p>
            <w:pPr>
              <w:spacing w:line="440" w:lineRule="exact"/>
              <w:rPr>
                <w:rFonts w:ascii="Times New Roman" w:hAnsi="Times New Roman" w:cs="Times New Roman"/>
                <w:sz w:val="28"/>
                <w:szCs w:val="28"/>
                <w:lang w:val="en-US"/>
              </w:rPr>
            </w:pPr>
            <w:r>
              <w:rPr>
                <w:rFonts w:ascii="Times New Roman" w:hAnsi="Times New Roman" w:eastAsia="方正仿宋简体" w:cs="Times New Roman"/>
                <w:sz w:val="28"/>
                <w:szCs w:val="28"/>
                <w:lang w:val="en-US"/>
              </w:rPr>
              <w:t>2.</w:t>
            </w:r>
            <w:r>
              <w:rPr>
                <w:rFonts w:ascii="Times New Roman" w:hAnsi="Times New Roman" w:cs="Times New Roman"/>
                <w:sz w:val="28"/>
                <w:szCs w:val="28"/>
                <w:lang w:val="en-US"/>
              </w:rPr>
              <w:t>定期开展学生干部培训活动，从思想上，学习上，生活上多方面指导提升学生干部们的综合能力，层层督促，互相监督，加强考核机制。</w:t>
            </w:r>
          </w:p>
          <w:p>
            <w:pPr>
              <w:spacing w:line="4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rPr>
              <w:t>3.</w:t>
            </w:r>
            <w:r>
              <w:rPr>
                <w:rFonts w:ascii="Times New Roman" w:hAnsi="Times New Roman" w:cs="Times New Roman"/>
                <w:sz w:val="28"/>
                <w:szCs w:val="28"/>
                <w:lang w:val="en-US"/>
              </w:rPr>
              <w:t>通过建立学生干部公示栏，每周对各部门积极表现的学生干部们进行表彰公示，最后进行阶段性综合评比，将此评比纳入最终评奖评优的考核范围，对不积极表现的学生干部周期性评估进行优化调整。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2518" w:type="dxa"/>
            <w:gridSpan w:val="2"/>
            <w:vAlign w:val="center"/>
          </w:tcPr>
          <w:p>
            <w:pPr>
              <w:spacing w:line="560" w:lineRule="exact"/>
              <w:jc w:val="center"/>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学生会组织意见</w:t>
            </w:r>
          </w:p>
        </w:tc>
        <w:tc>
          <w:tcPr>
            <w:tcW w:w="10787" w:type="dxa"/>
            <w:gridSpan w:val="3"/>
            <w:vAlign w:val="center"/>
          </w:tcPr>
          <w:p>
            <w:pPr>
              <w:spacing w:line="56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对评估意见是否认可：</w:t>
            </w:r>
          </w:p>
          <w:p>
            <w:pPr>
              <w:spacing w:line="56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2" w:char="0052"/>
            </w:r>
            <w:r>
              <w:rPr>
                <w:rFonts w:hint="eastAsia" w:ascii="方正仿宋简体" w:hAnsi="Calibri" w:eastAsia="方正仿宋简体" w:cs="Times New Roman"/>
                <w:sz w:val="28"/>
                <w:szCs w:val="28"/>
              </w:rPr>
              <w:t xml:space="preserve"> 认可        □不认可                                     盖章：</w:t>
            </w:r>
          </w:p>
          <w:p>
            <w:pPr>
              <w:spacing w:line="56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 xml:space="preserve">                                                         </w:t>
            </w:r>
            <w:r>
              <w:rPr>
                <w:rFonts w:hint="eastAsia" w:ascii="方正仿宋简体" w:eastAsia="方正仿宋简体" w:cs="Times New Roman"/>
                <w:sz w:val="28"/>
                <w:szCs w:val="28"/>
                <w:lang w:val="en-US" w:eastAsia="zh-CN"/>
              </w:rPr>
              <w:t xml:space="preserve">    </w:t>
            </w:r>
            <w:r>
              <w:rPr>
                <w:rFonts w:hint="eastAsia" w:ascii="方正仿宋简体" w:hAnsi="Calibri" w:eastAsia="方正仿宋简体"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2518" w:type="dxa"/>
            <w:gridSpan w:val="2"/>
            <w:vAlign w:val="center"/>
          </w:tcPr>
          <w:p>
            <w:pPr>
              <w:spacing w:line="560" w:lineRule="exact"/>
              <w:jc w:val="center"/>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高校团委</w:t>
            </w:r>
          </w:p>
          <w:p>
            <w:pPr>
              <w:spacing w:line="560" w:lineRule="exact"/>
              <w:jc w:val="center"/>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意见</w:t>
            </w:r>
          </w:p>
        </w:tc>
        <w:tc>
          <w:tcPr>
            <w:tcW w:w="10787" w:type="dxa"/>
            <w:gridSpan w:val="3"/>
            <w:vAlign w:val="center"/>
          </w:tcPr>
          <w:p>
            <w:pPr>
              <w:spacing w:line="56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对评估意见是否认可：</w:t>
            </w:r>
          </w:p>
          <w:p>
            <w:pPr>
              <w:spacing w:line="56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2" w:char="0052"/>
            </w:r>
            <w:r>
              <w:rPr>
                <w:rFonts w:hint="eastAsia" w:ascii="方正仿宋简体" w:hAnsi="Calibri" w:eastAsia="方正仿宋简体" w:cs="Times New Roman"/>
                <w:sz w:val="28"/>
                <w:szCs w:val="28"/>
              </w:rPr>
              <w:t xml:space="preserve"> 认可        □不认可                                     盖章：</w:t>
            </w:r>
          </w:p>
          <w:p>
            <w:pPr>
              <w:spacing w:line="56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2518" w:type="dxa"/>
            <w:gridSpan w:val="2"/>
            <w:vAlign w:val="center"/>
          </w:tcPr>
          <w:p>
            <w:pPr>
              <w:spacing w:line="560" w:lineRule="exact"/>
              <w:jc w:val="center"/>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评估结论</w:t>
            </w:r>
          </w:p>
        </w:tc>
        <w:tc>
          <w:tcPr>
            <w:tcW w:w="10787" w:type="dxa"/>
            <w:gridSpan w:val="3"/>
            <w:vAlign w:val="center"/>
          </w:tcPr>
          <w:p>
            <w:pPr>
              <w:spacing w:line="56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 通过        □未通过                         工作组负责人签字：</w:t>
            </w:r>
          </w:p>
          <w:p>
            <w:pPr>
              <w:spacing w:line="56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 xml:space="preserve">                                                                年  月  日</w:t>
            </w:r>
          </w:p>
        </w:tc>
      </w:tr>
    </w:tbl>
    <w:p>
      <w:pPr>
        <w:spacing w:line="560" w:lineRule="exact"/>
        <w:jc w:val="center"/>
        <w:rPr>
          <w:rFonts w:ascii="Times New Roman" w:hAnsi="Times New Roman" w:eastAsia="黑体" w:cs="Times New Roman"/>
          <w:sz w:val="32"/>
          <w:szCs w:val="32"/>
        </w:rPr>
        <w:sectPr>
          <w:pgSz w:w="16838" w:h="11906" w:orient="landscape"/>
          <w:pgMar w:top="1531" w:right="1985" w:bottom="1531" w:left="1985"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方正楷体简体">
    <w:altName w:val="微软雅黑"/>
    <w:panose1 w:val="00000000000000000000"/>
    <w:charset w:val="86"/>
    <w:family w:val="script"/>
    <w:pitch w:val="default"/>
    <w:sig w:usb0="00000000" w:usb1="00000000" w:usb2="00000000" w:usb3="00000000" w:csb0="00040000" w:csb1="00000000"/>
  </w:font>
  <w:font w:name="方正黑体简体">
    <w:altName w:val="微软雅黑"/>
    <w:panose1 w:val="00000000000000000000"/>
    <w:charset w:val="86"/>
    <w:family w:val="script"/>
    <w:pitch w:val="default"/>
    <w:sig w:usb0="00000000" w:usb1="00000000" w:usb2="00000012" w:usb3="00000000" w:csb0="00040001" w:csb1="00000000"/>
  </w:font>
  <w:font w:name="Wingdings 2">
    <w:panose1 w:val="050201020105070707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32F07"/>
    <w:rsid w:val="3F832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2020-11-17T08:34:00Z</dcterms:created>
  <dc:creator>☆过眼纭烟★☆</dc:creator>
  <cp:lastModifiedBy>☆过眼纭烟★☆</cp:lastModifiedBy>
  <dcterms:modified xsi:type="dcterms:W3CDTF">2020-11-17T08:35:05Z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